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Lockridge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Head, U.S. Value Inv.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77,900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Form 4 is being filed later than the two-business-day reporting deadline due to administrative matters related to the filer EDGAR Next registration.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2782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2026-03-13T16:31:07Z</dcterms:created>
  <dcterms:modified xsi:type="dcterms:W3CDTF">2026-03-13T16:31:07Z</dcterms:modified>
</cp:coreProperties>
</file>