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304674065045.xml.htm"/>
      <w:bookmarkStart w:id="1" w:name="kswfform4_1683046740650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Gerron Julie Kramer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General Counsel &amp; CCO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9"/>
        <w:gridCol w:w="903"/>
        <w:gridCol w:w="771"/>
        <w:gridCol w:w="600"/>
        <w:gridCol w:w="354"/>
        <w:gridCol w:w="82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J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69,920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John Ehinger,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05/02/2023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01790" TargetMode="External"/><Relationship Id="rId3" Type="http://schemas.openxmlformats.org/officeDocument/2006/relationships/hyperlink" Target="http://www.sec.gov/cgi-bin/browse-edgar?action=getcompany&amp;CIK=000116500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559</Words>
  <CharactersWithSpaces>3541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