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002"/>
                    <w:gridCol w:w="167"/>
                    <w:gridCol w:w="2799"/>
                  </w:tblGrid>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400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2966"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Oct 31, 2018</w:t>
                        </w:r>
                      </w:p>
                    </w:tc>
                  </w:tr>
                  <w:tr>
                    <w:trPr/>
                    <w:tc>
                      <w:tcPr>
                        <w:tcW w:w="6968"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03-31-2023</w:t>
            </w:r>
          </w:p>
        </w:tc>
      </w:tr>
    </w:tbl>
    <w:tbl>
      <w:tblPr>
        <w:tblW w:w="7108" w:type="dxa"/>
        <w:jc w:val="left"/>
        <w:tblInd w:w="0" w:type="dxa"/>
        <w:tblLayout w:type="fixed"/>
        <w:tblCellMar>
          <w:top w:w="28" w:type="dxa"/>
          <w:left w:w="28" w:type="dxa"/>
          <w:bottom w:w="28" w:type="dxa"/>
          <w:right w:w="28" w:type="dxa"/>
        </w:tblCellMar>
      </w:tblPr>
      <w:tblGrid>
        <w:gridCol w:w="3916"/>
        <w:gridCol w:w="206"/>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1530"/>
        <w:gridCol w:w="357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HOLDINGS GROUP INC</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 CRESCENT COURT</w:t>
            </w:r>
          </w:p>
        </w:tc>
      </w:tr>
      <w:tr>
        <w:trPr/>
        <w:tc>
          <w:tcPr>
            <w:tcW w:w="1530" w:type="dxa"/>
            <w:tcBorders/>
            <w:vAlign w:val="center"/>
          </w:tcPr>
          <w:p>
            <w:pPr>
              <w:pStyle w:val="TableContents"/>
              <w:bidi w:val="0"/>
              <w:spacing w:before="0" w:after="283"/>
              <w:jc w:val="left"/>
              <w:rPr>
                <w:sz w:val="4"/>
                <w:szCs w:val="4"/>
              </w:rPr>
            </w:pPr>
            <w:r>
              <w:rPr>
                <w:sz w:val="4"/>
                <w:szCs w:val="4"/>
              </w:rPr>
            </w:r>
          </w:p>
        </w:tc>
        <w:tc>
          <w:tcPr>
            <w:tcW w:w="3572" w:type="dxa"/>
            <w:tcBorders/>
          </w:tcPr>
          <w:p>
            <w:pPr>
              <w:pStyle w:val="TableContents"/>
              <w:bidi w:val="0"/>
              <w:spacing w:before="0" w:after="283"/>
              <w:jc w:val="left"/>
              <w:rPr>
                <w:sz w:val="4"/>
                <w:szCs w:val="4"/>
              </w:rPr>
            </w:pPr>
            <w:r>
              <w:rPr>
                <w:sz w:val="4"/>
                <w:szCs w:val="4"/>
              </w:rPr>
            </w:r>
          </w:p>
        </w:tc>
      </w:tr>
      <w:tr>
        <w:trPr/>
        <w:tc>
          <w:tcPr>
            <w:tcW w:w="1530"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pPr>
            <w:r>
              <w:rPr>
                <w:rFonts w:ascii="Times;serif" w:hAnsi="Times;serif"/>
                <w:color w:val="0000FF"/>
                <w:sz w:val="24"/>
                <w:shd w:fill="FFFFFF" w:val="clear"/>
              </w:rPr>
              <w:t>DALLAS</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75201</w:t>
            </w:r>
            <w:r>
              <w:rPr/>
              <w:t xml:space="preserve"> </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028-15581</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78"/>
        <w:gridCol w:w="56"/>
        <w:gridCol w:w="2049"/>
        <w:gridCol w:w="1419"/>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2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MURRAY FORBES III</w:t>
            </w:r>
          </w:p>
        </w:tc>
      </w:tr>
      <w:tr>
        <w:trPr/>
        <w:tc>
          <w:tcPr>
            <w:tcW w:w="15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2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5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2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2147566900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34"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MURRAY FORBES III</w:t>
            </w:r>
          </w:p>
        </w:tc>
        <w:tc>
          <w:tcPr>
            <w:tcW w:w="204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DALLAS</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41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05-12-2023</w:t>
            </w:r>
          </w:p>
        </w:tc>
      </w:tr>
      <w:tr>
        <w:trPr/>
        <w:tc>
          <w:tcPr>
            <w:tcW w:w="1634"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4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1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6"/>
        <w:gridCol w:w="9919"/>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4"/>
        <w:gridCol w:w="7835"/>
        <w:gridCol w:w="1322"/>
        <w:gridCol w:w="409"/>
        <w:gridCol w:w="515"/>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4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489</w:t>
            </w:r>
          </w:p>
        </w:tc>
        <w:tc>
          <w:tcPr>
            <w:tcW w:w="92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11,115,887</w:t>
            </w:r>
          </w:p>
        </w:tc>
        <w:tc>
          <w:tcPr>
            <w:tcW w:w="924" w:type="dxa"/>
            <w:gridSpan w:val="2"/>
            <w:tcBorders/>
          </w:tcPr>
          <w:p>
            <w:pPr>
              <w:pStyle w:val="TableContents"/>
              <w:bidi w:val="0"/>
              <w:spacing w:before="0" w:after="283"/>
              <w:jc w:val="left"/>
              <w:rPr>
                <w:sz w:val="4"/>
                <w:szCs w:val="4"/>
              </w:rPr>
            </w:pPr>
            <w:r>
              <w:rPr>
                <w:sz w:val="4"/>
                <w:szCs w:val="4"/>
              </w:rPr>
            </w:r>
          </w:p>
        </w:tc>
      </w:tr>
      <w:tr>
        <w:trPr/>
        <w:tc>
          <w:tcPr>
            <w:tcW w:w="7959" w:type="dxa"/>
            <w:gridSpan w:val="2"/>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(thousands)</w:t>
            </w:r>
          </w:p>
        </w:tc>
        <w:tc>
          <w:tcPr>
            <w:tcW w:w="924"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203"/>
        <w:gridCol w:w="509"/>
        <w:gridCol w:w="1020"/>
        <w:gridCol w:w="8473"/>
      </w:tblGrid>
      <w:tr>
        <w:trPr/>
        <w:tc>
          <w:tcPr>
            <w:tcW w:w="10205"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847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0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020" w:type="dxa"/>
            <w:tcBorders/>
            <w:vAlign w:val="center"/>
          </w:tcPr>
          <w:p>
            <w:pPr>
              <w:pStyle w:val="TableContents"/>
              <w:bidi w:val="0"/>
              <w:spacing w:before="0" w:after="283"/>
              <w:jc w:val="left"/>
              <w:rPr/>
            </w:pPr>
            <w:r>
              <w:rPr/>
              <w:t> </w:t>
            </w:r>
          </w:p>
        </w:tc>
        <w:tc>
          <w:tcPr>
            <w:tcW w:w="847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MANAGEMENT CORP /TX</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0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020" w:type="dxa"/>
            <w:tcBorders/>
            <w:vAlign w:val="center"/>
          </w:tcPr>
          <w:p>
            <w:pPr>
              <w:pStyle w:val="TableContents"/>
              <w:bidi w:val="0"/>
              <w:spacing w:before="0" w:after="283"/>
              <w:jc w:val="left"/>
              <w:rPr/>
            </w:pPr>
            <w:r>
              <w:rPr/>
              <w:t> </w:t>
            </w:r>
          </w:p>
        </w:tc>
        <w:tc>
          <w:tcPr>
            <w:tcW w:w="847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TRUST</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0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020" w:type="dxa"/>
            <w:tcBorders/>
            <w:vAlign w:val="center"/>
          </w:tcPr>
          <w:p>
            <w:pPr>
              <w:pStyle w:val="TableContents"/>
              <w:bidi w:val="0"/>
              <w:spacing w:before="0" w:after="283"/>
              <w:jc w:val="left"/>
              <w:rPr/>
            </w:pPr>
            <w:r>
              <w:rPr/>
              <w:t> </w:t>
            </w:r>
          </w:p>
        </w:tc>
        <w:tc>
          <w:tcPr>
            <w:tcW w:w="847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WESTWOOD ADVISORS, L.L.C.</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002"/>
                    <w:gridCol w:w="167"/>
                    <w:gridCol w:w="2799"/>
                  </w:tblGrid>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400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2966"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Oct 31, 2018</w:t>
                        </w:r>
                      </w:p>
                    </w:tc>
                  </w:tr>
                  <w:tr>
                    <w:trPr/>
                    <w:tc>
                      <w:tcPr>
                        <w:tcW w:w="6968"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200" w:type="dxa"/>
        <w:jc w:val="left"/>
        <w:tblInd w:w="0" w:type="dxa"/>
        <w:tblLayout w:type="fixed"/>
        <w:tblCellMar>
          <w:top w:w="60" w:type="dxa"/>
          <w:left w:w="60" w:type="dxa"/>
          <w:bottom w:w="60" w:type="dxa"/>
          <w:right w:w="60" w:type="dxa"/>
        </w:tblCellMar>
      </w:tblPr>
      <w:tblGrid>
        <w:gridCol w:w="2735"/>
        <w:gridCol w:w="1835"/>
        <w:gridCol w:w="1400"/>
        <w:gridCol w:w="1190"/>
        <w:gridCol w:w="1220"/>
        <w:gridCol w:w="665"/>
        <w:gridCol w:w="755"/>
        <w:gridCol w:w="1715"/>
        <w:gridCol w:w="1370"/>
        <w:gridCol w:w="1220"/>
        <w:gridCol w:w="1175"/>
        <w:gridCol w:w="920"/>
      </w:tblGrid>
      <w:tr>
        <w:trPr/>
        <w:tc>
          <w:tcPr>
            <w:tcW w:w="273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83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4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31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31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7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8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(x$1000)</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ABCELLERA BIOLOGICS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00288U106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ACADEMY SPORTS &amp; OUTDOORS 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00402L107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762,651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ACM RESH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00108J109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ACTIVISION BLIZZARD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00507V109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326,761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ADAPTIVE BIOTECHNOLOGIES COR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00650F109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SYSTEMS INCORPORATED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ADTRAN HOLDINGS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00486H105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1,985,166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1,984,351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 AUTO PARTS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00751Y106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96,379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02/15/2024</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00130H204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AGCO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001084102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009066AB7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AKAMAI TECHNOLOGIES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00971T101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AKAMAI TECHNOLOGIES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0.125% 5/0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00971TAJ0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13,142,000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13,142,000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ALAMO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011311107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326,428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ALARM COM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011642AB1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ALBANY INTL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012348108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851,065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841,005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ALEXANDRIA REAL ESTATE EQ 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015271109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ENERGY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203,943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943,585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937,822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AIRLINES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6.500% 7/0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02376RAF9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ASSETS TR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024013104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08/15/2023</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02557T307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337,775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INTL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026874784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1,430,208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1,421,992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AMERICOLD REALTY TRUST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03064D108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785,890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AMERISAFE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03071H100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AMKOR TECHNOLOGY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031652100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1,132,098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1,096,241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AMPLIFY ETF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BLOCKCHAIN LDR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032108607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ANTERO MIDSTREAM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03676B102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3,455,019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3,448,769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 COML REAL ESTATE FIN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5.375%10/1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03762UAC9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HOSPITALITY REIT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03784Y200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903,171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 RESOURCES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03940R107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ARRAY TECHNOLOGIES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04271T100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356,870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ARVINAS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04335A105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ASML HOLDING N V</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Y REGISTRY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N07059210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6,466,006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6,420,868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ATLANTIC UN BANKSHARES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04911A107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2,021,689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2,001,086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ATLANTICA SUSTAINABLE INFR 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G0751N103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AVANOS MED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05350V106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1,004,423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AVANTOR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05352A100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AVIENT CORPORATION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05368V106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AVISTA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05379B107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1,398,575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AXALTA COATING SYS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G0750C108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AZZ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002474104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790,349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BANCO BILBAO VIZCAYA ARGENTA</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05946K101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141,800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4,958,035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4,897,410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44,086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MONTREAL QUE</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063671101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BANNER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06652V208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305,979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GOLD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067901108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989,378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BECTON DICKINSON &amp;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075887109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471,732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BENTLEY SYS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0.125% 1/1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08265TAB5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243,172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BERRY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08579X101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BILL HOLDINGS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4/0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090043AD2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BIOGEN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09062X103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 ENERGY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093712107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BOK FINL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05561Q201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 CNV PFD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101137206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195,065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195,065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BRIGHTCOVE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10921T101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BROOKFIELD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LTD VT SH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11271J107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BRP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05589G102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1,486,029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1,485,066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CABLE ONE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12685J105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CACI INTL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127190304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315,770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CALIX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13100M509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NATL RY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136375102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CATALENT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148806102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CENTRAL GARDEN &amp; PET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NON-VTG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153527205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783,017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782,426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CENTURY CMNTYS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156504300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947,131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 INDS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125269100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CHEGG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0.125% 3/1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163092AD1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199,637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1,242,498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17,489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PARTNERS LP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16411Q101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116,690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700,029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CHIPOTLE MEXICAN GRILL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169656105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CHORD ENERGY CORPORATION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674215207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564,199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1,034,397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CHUYS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171604101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CINEMARK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4.500% 8/1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17243VAB8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CITY HLDG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177835105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650,060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 SECURE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18467V109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CMS ENERGY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125896100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BKG SYS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197236102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COMERICA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200340107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197,762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COMFORT SYS USA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199908104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62,184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425,408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CONMED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207410101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567,753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567,441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CONMED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2.625% 2/0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207410AF8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596,346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590,066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COOPER COS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216648402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CORENERGY INFRASTRUCTURE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5.875% 8/1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21870UAC0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CORPORATE OFFICE PPTYS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22002T108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3,055,213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3,031,802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WHSL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CRESTWOOD EQUITY PARTNERS LP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PARTNER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226344208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1,073,734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CRINETICS PHARMACEUTICALS 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22663K107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CRISPR THERAPEUTICS AG</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NAMEN AKT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H17182108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CUBESMART</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229663109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CORPORATION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299,042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DECKERS OUTDOOR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243537107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DEVON ENERGY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25179M103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DIAMONDBACK ENERGY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25278X109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125,487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DICKS SPORTING GOODS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253393102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RLTY TR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TURBINE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25400W102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DIGITALBRIDGE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5.000% 4/1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19624RAA4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3,709,000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DMC GLOBAL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23291C103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DOLLAR GEN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256677105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169,852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DOMINION ENERGY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25746U109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DOMINOS PIZZA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25754A201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77,757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DROPBOX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26210CAD6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DT MIDSTREAM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23345M107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1,159,317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DTE ENERGY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233331107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670,218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663,991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DUCKHORN PORTFOLIO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26414D106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1,983,045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1,981,939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DYNAVAX TECHNOLOGIES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268158201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EAGLE MATLS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26969P108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EASTERLY GOVT PPTYS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27616P103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2,176,312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2,174,918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531,148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ECOVYST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27923Q109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5,467,186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5,371,267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ENBRIDGE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29250N105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2,084,169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2,058,219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15,736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ENCORE WIRE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292562105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241,367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204,197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16,375,030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16,059,823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232,828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ENERPLUS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292766102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2,360,754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2,359,625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ENLINK MIDSTREAM LLC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REP LTD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29336T100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4,561,590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4,474,712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71,052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ENPHASE ENERGY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29355A107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ENPHASE ENERGY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29355AAK3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5,976,546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5,872,944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73,499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EPR PPTYS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C CV 5.75%</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26884U208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EPR PPTYS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CONV PFD 9% SR 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26884U307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EQUINIX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29444U700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EQUITRANS MIDSTREAM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294600101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8,023,069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7,967,609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ESCO TECHNOLOGIES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296315104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ETSY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0.125% 9/0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29786AAL0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EVEREST RE GROUP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G3223R108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EXACT SCIENCES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0.375% 3/1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30063PAB1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EXCELERATE ENERGY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30069T101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291,088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283,533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136,390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FARMLAND PARTNERS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31154R109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RLTY INVT TR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313745101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SIGNAL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313855108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60,167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1,109,890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1,108,792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BANCORP N 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318910106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1,589,044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HAWAIIAN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32051X108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INDL RLTY TR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32054K103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MID CAP CORE ALPHAD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33735B108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MTR CO DEL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345370860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MTR CO DEL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345370CZ1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FOUR CORNERS PPTY TR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35086T109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2,197,356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2,195,834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FOX FACTORY HLDG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35138V102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FREEPORT-MCMORAN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845,843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FTC SOLAR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30320C103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GALLAGHER ARTHUR J &amp;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493,015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489,402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GAMING &amp; LEISURE PPTYS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36467J108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40,128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GENESIS ENERGY L 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371927104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2,236,002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2,179,530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41,421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1,725,256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GLACIER BANCORP INC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37637Q105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389,420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COVER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37954Y483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789,070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789,070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78,354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237,085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 REAL ESTATE INVT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99/99/9999</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387437114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 WORLD GROUP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3.000% 5/0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44332NAB2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HARLEY DAVIDSON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412822108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HEALTHCARE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HEALTHSTREAM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42222N103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HESS MIDSTREAM LP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428103105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HEXCEL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428291108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HILLTOP HOLDINGS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432748101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HOLLY ENERGY PARTNERS L 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435763107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118,451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401,366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395,856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670,822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HOST HOTELS &amp; RESORTS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44107P104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HOSTESS BRANDS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44109J106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2,836,772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2,808,170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HUBBELL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443510607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13,334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HUNTSMAN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447011107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ICAHN ENTERPRISES LP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DEPOSITARY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451100101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17,832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IDACORP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451107106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ILLUMINA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452327109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INDEPENDENCE RLTY TR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45378A106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INNOSPEC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45768S105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310,621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INNOVATIVE INDL PPTYS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45781V101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INSTEEL INDS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45774W108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INTEGER HLDGS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45826H109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169,407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INTEGRA LIFESCIENCES HLDGS 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457985208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INTERDIGITAL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45867G101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INTERFACE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458665304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GNRL INSURANCE HLDNGS 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G4809J106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1,055,478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KBW BK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46138E628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IRADIMED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46266A109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IRON MTN INC DEL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46284V101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INV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464287598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236,694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230,522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GRW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GWT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464287671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ISHS 1-5YR INVS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0-5YR HI YL CP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&amp; J SNACK FOODS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466032109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EQT PREM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46654Q203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JAZZ INVESTMENTS I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2.000% 6/1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472145AF8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959,368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1,287,642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1,275,773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 INC DEL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63,415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3,621,646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3,560,512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33,408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KINETIK HOLDINGS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02215L209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68,873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KKR REAL ESTATE FIN TR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6.125% 5/1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48251KAB6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KRISPY KREME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50101L106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KROGER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501044101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KULICKE &amp; SOFFA INDS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501242101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LATTICE SEMICONDUCTOR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518415104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173,072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LAUDER ESTEE COS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518439104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415,984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411,329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LENNAR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526057104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LI-CYCLE HOLDINGS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SHARES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50202P105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LIGAND PHARMACEUTICALS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0.750% 5/1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53220KAF5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LILLY ELI &amp;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LITHIA MTRS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536797103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LITTELFUSE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537008104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 OAK BANCSHARES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53803X105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LIVENT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53814L108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1,551,456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1,544,519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LIVENT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4.125% 7/1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53814LAB4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LOVESAC COMPANY</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54738L109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LUCID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549498103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218,715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39,601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LULULEMON ATHLETICA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550021109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LUMENTUM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0.500% 6/1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55024UAF6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LXP INDUSTRIAL TRUST</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CONV SER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529043309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MAGELLAN MIDSTREAM PRTNRS LP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RP LP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559080106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413,081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17,254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MAGNOLIA OIL &amp; GAS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559663109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320,399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MARIETTA MATLS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573284106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MASONITE INTL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575385109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60,661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667,875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MCCORMICK &amp; CO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NON VTG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579780206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983,216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979,508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MCGRATH RENTCORP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580589109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144,737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MERCURY SYS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589378108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325,968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310,710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MERIT MED SYS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589889104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410,651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METHANEX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59151K108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METHODE ELECTRS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591520200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725,305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MGP INGREDIENTS INC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1.875%11/1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55303JAB2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1,282,316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1,276,038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200,725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MIDDLEBY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596278101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MODERNA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60770K107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MODINE MFG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607828100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MOELIS &amp;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60786M105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1,402,966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1,402,051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MONGODB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0.250% 1/1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60937PAD8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MONOLITHIC PWR SYS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609839105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MONRO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610236101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1,227,272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1,226,795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MOOG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615394202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792,694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784,849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MOTOROLA SOLUTIONS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620076307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93,207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325,752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322,677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MPLX LP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REP LTD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55336V100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1,138,195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1,090,473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BK HLDGS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633707104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841,236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RETAIL PROPERTIES I</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637417106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NATURAL GROCERS BY VITAMIN 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63888U108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NEXTDECADE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65342K105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PARTNERS LP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PART IN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65341B106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NICE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9/1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653656AB4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62914V106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OIL AND GAS INC MN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665531307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2,059,323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2,057,852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NORTHWESTERN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668074305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1,249,587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1,238,609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NUSTAR ENERGY LP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67058H102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1,271,884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18,661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OPEN LENDING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68373J104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OUTFRONT MEDIA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69007J106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PAPA JOHNS INTL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698813102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67,711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897,528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PATTERSON COS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703395103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2,191,615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PDC ENERGY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69327R101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PEMBINA PIPELINE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706327103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81,804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2,524,810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2,483,883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PENNYMAC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5.500%11/0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70932AAD5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417,436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PERELLA WEINBERG PARTNERS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71367G102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1,815,731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1,728,387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PERKINELMER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714046109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PGT INNOVATIONS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69336V101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EDISON &amp; CO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71844V201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PIONEER NAT RES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723787107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PIPER SANDLER COMPANIES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724078100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58,453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ALL AMERN PIPELINE 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726503105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3,313,842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3,163,469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115,461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GP HLDGS L 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LTD PARTNR INT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72651A207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5,263,633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5,256,216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PLUG POWER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72919P202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286,438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PLYMOUTH INDL REIT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729640102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2,901,967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2,900,193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POTLATCHDELTIC CORPORATION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737630103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1,195,778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PREMIER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74051N102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189,197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180,826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PRESTIGE CONSMR HEALTHCARE I</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74112D101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AND GAMBLE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 SOFTWARE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1.000% 4/1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743312AB6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78,381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547,891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545,790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535,854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PROSPECT CAP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74348T102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PROSPERITY BANCSHARES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743606105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PROVIDENT FINL SVCS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74386T105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1,565,948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177,962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GRP 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PURE CYCLE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746228303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Q2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74736L109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QUANTERIX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74766Q101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RADIUS GLOBAL INFRASTRCTRE I</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750481103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RAMBUS INC DEL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750917106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77,686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REATA PHARMACEUTICALS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75615P103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RECURSION PHARMACEUTICALS 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75629V104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TRUST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5.625% 7/1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758075AD7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RENAISSANCERE HLDGS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G7496G103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RENASANT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75970E107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1,850,335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RESMED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761152107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RIOT PLATFORMS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767292105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RIVIAN AUTOMOTIVE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76954A103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16,844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RLJ LODGING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 CONV PFD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74965L200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 BK CDA SUSTAINABL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780087102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RPT REALTY</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7.25 PFD D CONV</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74971D200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SABINE RTY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785688102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SANDY SPRING BANCORP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800363103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1,665,455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1,664,716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SANFILIPPO JOHN B &amp; SON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800422107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SCHLUMBERGER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864,860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861,959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429,208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421,611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SCIENCE APPLICATIONS INTL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808625107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SEACOAST BKG CORP FLA</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811707801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63,194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2,666,399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2,655,631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TECHNOLOGY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SERVISFIRST BANCSHARES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81768T108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SFL CORPORATION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4.875% 5/0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824689AG8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SHAKE SHACK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819047101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SHERWIN WILLIAMS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824348106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SHOALS TECHNOLOGIES GROUP 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82489W107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SHUTTERSTOCK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825690100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SILVERBOW RES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82836G102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 PPTY GROUP INC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828806109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SITIO ROYALTIES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82983N108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63,992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2,831,506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2,819,444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SIX FLAGS ENTMT CORP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83001A102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SKYLINE CHAMPION CORPORATION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830830105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SKYWARD SPECIALTY INS GROUP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830940102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576,925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SMUCKER J M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832696405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SNAP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0.125% 3/0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83304AAH9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SOLAREDGE TECHNOLOGIES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83417M104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13,687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83946P107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SOUTHSTATE CORPORATION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840441109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DOW JONES INDL AVERAGE</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78467X109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500 ETF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OILGAS EXP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78468R556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BLOOMBERG 1-3 MO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78468R663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996,411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776,651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182,709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37,051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SPLUNK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1.125% 9/1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848637AD6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SPLUNK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1.125% 6/1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848637AF1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SSR MINING IN</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2.500% 4/0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784730AB9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32,984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316,755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STEPAN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858586100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62,178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603,494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STERIS PLC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USD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G8473T100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SUMITOMO MITSUI FINL GROUP I</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86562M209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SUMMIT HOTEL PPTYS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866082100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192,412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192,412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 CMNTYS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866674104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SUNNOVA ENERGY INTL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86745K104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SUNRUN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86771W105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256,777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256,777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SUNSTONE HOTEL INVS INC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867892101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3,041,016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3,039,222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MFG LTD</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TARGA RES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87612G101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165,664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2,270,927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2,228,632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32,034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TC ENERGY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87807B107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217,786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TELADOC HEALTH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87918A105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TELLURIAN INC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87968A104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TERADYNE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880770102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CAP BANCSHARES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88224Q107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29,172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156,828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152,540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ROADHOUSE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882681109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116,997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CIGNA GROUP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125523100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THOMSON REUTERS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884903709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TILRAY BRANDS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5.000%10/0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88688TAB6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146,538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21,569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TOLL BROTHERS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889478103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239,183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239,162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TOPGOLF CALLAWAY BRANDS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131193104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292,857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 DOMINION BK ONT</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891160509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TRACTOR SUPPLY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892356106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TRINITY INDS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896522109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TRIUMPH FINANCIAL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89679E102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65,266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1,124,121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TWIST BIOSCIENCE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90184D100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 TECHNOLOGIES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902252105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22,133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 TEX INDPT SCH DIST</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0.250% 3/1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902252AB1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UFP INDUSTRIES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90278Q108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596,141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URBAN EDGE PPTYS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91704F104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73,245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4,863,533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4,831,670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42,639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302,888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ADMIRAL FDS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MIDCP 400 GRTH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921932869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LONG TERM BOND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921937793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INTERMED TERM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SHORT TRM BOND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ULTRA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92203C303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CHARLOTTE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INT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92203J407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ETF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922908736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19,679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ALLWRLD EX US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EMR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RUS2000GRW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92206C623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24,114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142,756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VNG RUS1000VAL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92206C714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107,075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66,506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1,472,353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1,447,612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24,741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FDS</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VENTAS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92276F100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46,030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1,052,630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VERITEX HLDGS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923451108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1,906,420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1,905,389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854,249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VERVE THERAPEUTICS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92539P101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VIAVI SOLUTIONS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925550105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70,709</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6,528,980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6,481,419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73,863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2,264,340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2,249,305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74,465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330,281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327,623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VISHAY INTERTECHNOLOGY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2.250% 6/1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928298AP3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VOYA FINANCIAL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929089100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736,479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WEC ENERGY GROUP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92939U106</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107,235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1,131,285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1,121,076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CO NEW</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ALLIANCE BANCORP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957638109</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MIDSTREAM PARTNERS L</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LP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958669103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82,170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3,116,042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3,046,620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WESTROCK CO</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96145D105</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131,340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4,398,521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4,308,007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68,457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WINTRUST FINL CORP</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97650W108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12,351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LARGECAP FUND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97717W588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WOLFSPEED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0.250% 2/1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977852AB8</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WORKDAY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98138H101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WORKIVA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NOTE 1.125% 8/1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98139AAB1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WW INTL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98262P101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793</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13,099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ZIMMER BIOMET HOLDINGS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98956P102</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ZIONS BANCORPORATION N A</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989701107</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18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25,842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155,265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2, 4, 5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151,384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3,881</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7683</Words>
  <Characters>33209</Characters>
  <CharactersWithSpaces>35918</CharactersWithSpaces>
  <Paragraphs>5979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