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0001933058</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835"/>
        </w:trPr>
        <w:tc>
          <w:tcPr>
            <w:tcW w:w="63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WESTWOOD HOLDINGS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001-31234</w:t>
            </w:r>
          </w:p>
        </w:tc>
      </w:tr>
      <w:tr>
        <w:trPr>
          <w:trHeight w:val="258"/>
        </w:trPr>
        <w:tc>
          <w:tcPr>
            <w:tcW w:w="30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200 CRESCENT COURT</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SUITE 1200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75201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2147566900</w:t>
            </w:r>
          </w:p>
        </w:tc>
      </w:tr>
      <w:tr>
        <w:trPr>
          <w:trHeight w:val="297"/>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Bennett Leah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19028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298359.00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9271573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02/25/2025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tcPr>
          <w:p>
            <w:pPr>
              <w:spacing w:after="0"/>
              <w:rPr>
                <w:sz w:val="23"/>
                <w:szCs w:val="23"/>
                <w:color w:val="auto"/>
              </w:rPr>
            </w:pPr>
          </w:p>
        </w:tc>
        <w:tc>
          <w:tcPr>
            <w:tcW w:w="286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Stock Grants as</w:t>
            </w:r>
          </w:p>
        </w:tc>
        <w:tc>
          <w:tcPr>
            <w:tcW w:w="148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02/23/2023 part of</w:t>
            </w:r>
          </w:p>
        </w:tc>
        <w:tc>
          <w:tcPr>
            <w:tcW w:w="14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10400</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02/23/2023</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254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2860" w:type="dxa"/>
            <w:vAlign w:val="bottom"/>
          </w:tcPr>
          <w:p>
            <w:pPr>
              <w:ind w:left="1320"/>
              <w:spacing w:after="0" w:line="202" w:lineRule="exact"/>
              <w:rPr>
                <w:sz w:val="20"/>
                <w:szCs w:val="20"/>
                <w:color w:val="auto"/>
              </w:rPr>
            </w:pPr>
            <w:r>
              <w:rPr>
                <w:rFonts w:ascii="Times New Roman" w:cs="Times New Roman" w:eastAsia="Times New Roman" w:hAnsi="Times New Roman"/>
                <w:sz w:val="22"/>
                <w:szCs w:val="22"/>
                <w:color w:val="auto"/>
              </w:rPr>
              <w:t>Compensation</w:t>
            </w:r>
          </w:p>
        </w:tc>
        <w:tc>
          <w:tcPr>
            <w:tcW w:w="14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286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Stock Grants as</w:t>
            </w:r>
          </w:p>
        </w:tc>
        <w:tc>
          <w:tcPr>
            <w:tcW w:w="14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16"/>
        </w:trPr>
        <w:tc>
          <w:tcPr>
            <w:tcW w:w="12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tcPr>
          <w:p>
            <w:pPr>
              <w:ind w:left="280"/>
              <w:spacing w:after="0" w:line="217" w:lineRule="exact"/>
              <w:rPr>
                <w:sz w:val="20"/>
                <w:szCs w:val="20"/>
                <w:color w:val="auto"/>
              </w:rPr>
            </w:pPr>
            <w:r>
              <w:rPr>
                <w:rFonts w:ascii="Times New Roman" w:cs="Times New Roman" w:eastAsia="Times New Roman" w:hAnsi="Times New Roman"/>
                <w:sz w:val="22"/>
                <w:szCs w:val="22"/>
                <w:color w:val="auto"/>
              </w:rPr>
              <w:t>02/23/2022 part of</w:t>
            </w:r>
          </w:p>
        </w:tc>
        <w:tc>
          <w:tcPr>
            <w:tcW w:w="1480" w:type="dxa"/>
            <w:vAlign w:val="bottom"/>
          </w:tcPr>
          <w:p>
            <w:pPr>
              <w:ind w:left="1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line="217" w:lineRule="exact"/>
              <w:rPr>
                <w:sz w:val="20"/>
                <w:szCs w:val="20"/>
                <w:color w:val="auto"/>
              </w:rPr>
            </w:pPr>
            <w:r>
              <w:rPr>
                <w:rFonts w:ascii="Times New Roman" w:cs="Times New Roman" w:eastAsia="Times New Roman" w:hAnsi="Times New Roman"/>
                <w:sz w:val="22"/>
                <w:szCs w:val="22"/>
                <w:color w:val="auto"/>
              </w:rPr>
              <w:t>6440</w:t>
            </w:r>
          </w:p>
        </w:tc>
        <w:tc>
          <w:tcPr>
            <w:tcW w:w="14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02/23/2022</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2860" w:type="dxa"/>
            <w:vAlign w:val="bottom"/>
            <w:vMerge w:val="restart"/>
          </w:tcPr>
          <w:p>
            <w:pPr>
              <w:ind w:left="1320"/>
              <w:spacing w:after="0"/>
              <w:rPr>
                <w:sz w:val="20"/>
                <w:szCs w:val="20"/>
                <w:color w:val="auto"/>
              </w:rPr>
            </w:pPr>
            <w:r>
              <w:rPr>
                <w:rFonts w:ascii="Times New Roman" w:cs="Times New Roman" w:eastAsia="Times New Roman" w:hAnsi="Times New Roman"/>
                <w:sz w:val="22"/>
                <w:szCs w:val="22"/>
                <w:color w:val="auto"/>
              </w:rPr>
              <w:t>Compensation</w:t>
            </w:r>
          </w:p>
        </w:tc>
        <w:tc>
          <w:tcPr>
            <w:tcW w:w="14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2"/>
                <w:szCs w:val="22"/>
                <w:color w:val="auto"/>
              </w:rPr>
            </w:pPr>
          </w:p>
        </w:tc>
        <w:tc>
          <w:tcPr>
            <w:tcW w:w="286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Stock Grants as</w:t>
            </w:r>
          </w:p>
        </w:tc>
        <w:tc>
          <w:tcPr>
            <w:tcW w:w="148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Commone</w:t>
            </w:r>
          </w:p>
        </w:tc>
        <w:tc>
          <w:tcPr>
            <w:tcW w:w="28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02/23/2021 part of</w:t>
            </w:r>
          </w:p>
        </w:tc>
        <w:tc>
          <w:tcPr>
            <w:tcW w:w="14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2188</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02/23/2021</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286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254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4"/>
                <w:szCs w:val="24"/>
                <w:color w:val="auto"/>
              </w:rPr>
            </w:pPr>
          </w:p>
        </w:tc>
        <w:tc>
          <w:tcPr>
            <w:tcW w:w="286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compensation</w:t>
            </w:r>
          </w:p>
        </w:tc>
        <w:tc>
          <w:tcPr>
            <w:tcW w:w="1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-1361440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-864235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02/25/2025</w:t>
            </w: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Leah Bennett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2025-02-25T09:28:46Z</dcterms:created>
  <dcterms:modified xsi:type="dcterms:W3CDTF">2025-02-25T09:28:46Z</dcterms:modified>
</cp:coreProperties>
</file>