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Gomez Fabian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21.5874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pursuant to participation in an SEC Rule 10b5-1 plan adopted by the reporting person on March 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prices for the transaction reported was $21.52 to $21.93 per share. Full information regarding the number of shares sold at each separate price will be provided to the Commission staff, or a security holder of the issuer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Julie K. Gerron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124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2021-06-25T16:29:55Z</dcterms:created>
  <dcterms:modified xsi:type="dcterms:W3CDTF">2021-06-25T16:29:55Z</dcterms:modified>
</cp:coreProperties>
</file>