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Lockridge Matthew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Head, U.S. Value Inv.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reflected is the weighted-average sale price for shares sold. The range of sale prices for the transactions reported was $13.8501 to $14.0150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 Gerron attorney in fact 03/08/2023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2782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2023-03-08T17:20:23Z</dcterms:created>
  <dcterms:modified xsi:type="dcterms:W3CDTF">2023-03-08T17:20:23Z</dcterms:modified>
</cp:coreProperties>
</file>