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8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89"/>
                </w:rPr>
                <w:t>Paddon Steve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205" w:lineRule="exact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WESTWOOD HOLDINGS GROUP INC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Head of Institutional Sales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13,857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27,750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1,674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17.14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26,076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-3093720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Julie K. Gerron,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522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5479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2021-02-25T16:17:08Z</dcterms:created>
  <dcterms:modified xsi:type="dcterms:W3CDTF">2021-02-25T16:17:08Z</dcterms:modified>
</cp:coreProperties>
</file>