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73692866.xml.htm"/>
      <w:bookmarkStart w:id="1" w:name="kswkform4a_177369286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Helfert Adrian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CRESCENT COURT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WESTWOOD HOLDINGS GROUP INC</w:t>
              </w:r>
            </w:hyperlink>
            <w:r>
              <w:rPr/>
              <w:t xml:space="preserve"> [ </w:t>
            </w:r>
            <w:r>
              <w:rPr>
                <w:rFonts w:ascii="Times;serif" w:hAnsi="Times;serif"/>
                <w:color w:val="0000FF"/>
                <w:sz w:val="24"/>
                <w:shd w:fill="FFFFFF" w:val="clear"/>
              </w:rPr>
              <w:t>WHG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CIO, Multi-Asset Inv.</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03/13/2026</w:t>
            </w:r>
            <w:r>
              <w:rPr/>
              <w:t xml:space="preserve"> </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7"/>
        <w:gridCol w:w="904"/>
        <w:gridCol w:w="773"/>
        <w:gridCol w:w="600"/>
        <w:gridCol w:w="349"/>
        <w:gridCol w:w="932"/>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10,772</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16.22</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162,751</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4/A is being filed solely to correct the transaction code previously reported for the reported disposition. The 'Disposed of' transaction was incorrectly coded as 'S'. The correct transaction code is 'F' to reflect shares withheld to satisfy tax withholding obligations.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Jonathan Richard Nahhat,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32834" TargetMode="External"/><Relationship Id="rId5" Type="http://schemas.openxmlformats.org/officeDocument/2006/relationships/hyperlink" Target="http://www.sec.gov/cgi-bin/browse-edgar?action=getcompany&amp;CIK=00011650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606</Words>
  <Characters>3322</Characters>
  <CharactersWithSpaces>3867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